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FFB65" w14:textId="77777777" w:rsidR="005B03C9" w:rsidRDefault="005B03C9" w:rsidP="00FE6BC7">
      <w:pPr>
        <w:jc w:val="both"/>
        <w:rPr>
          <w:rFonts w:ascii="Cambria" w:hAnsi="Cambria"/>
          <w:b/>
          <w:bCs/>
        </w:rPr>
      </w:pPr>
    </w:p>
    <w:p w14:paraId="6ABC361F" w14:textId="6DFC9654" w:rsidR="00441762" w:rsidRPr="00FE6BC7" w:rsidRDefault="00441762" w:rsidP="00FE6BC7">
      <w:pPr>
        <w:jc w:val="both"/>
        <w:rPr>
          <w:rFonts w:ascii="Cambria" w:hAnsi="Cambria"/>
          <w:b/>
          <w:bCs/>
        </w:rPr>
      </w:pPr>
      <w:r w:rsidRPr="00FE6BC7">
        <w:rPr>
          <w:rFonts w:ascii="Cambria" w:hAnsi="Cambria"/>
          <w:b/>
          <w:bCs/>
        </w:rPr>
        <w:t xml:space="preserve">Revendicările angajaților din Spitalul ………………, care nu sunt membrii unui sindicat  afiliat la Federația „Solidaritatea Sanitară” din România, dar </w:t>
      </w:r>
      <w:r w:rsidR="005B03C9">
        <w:rPr>
          <w:rFonts w:ascii="Cambria" w:hAnsi="Cambria"/>
          <w:b/>
          <w:bCs/>
        </w:rPr>
        <w:t xml:space="preserve">pe perioada conflictului de muncă și în cazul declanșării grevei </w:t>
      </w:r>
      <w:r w:rsidRPr="00FE6BC7">
        <w:rPr>
          <w:rFonts w:ascii="Cambria" w:hAnsi="Cambria"/>
          <w:b/>
          <w:bCs/>
        </w:rPr>
        <w:t>sunt reprezentați de Sindicatul ……, afiliat la Federația „Solidaritatea Sanitară”, reprezentativă la nivelul sectorului Sănătate</w:t>
      </w:r>
    </w:p>
    <w:p w14:paraId="4A63AAAF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951D79">
        <w:rPr>
          <w:rFonts w:asciiTheme="minorHAnsi" w:hAnsiTheme="minorHAnsi" w:cstheme="minorHAnsi"/>
          <w:color w:val="000000" w:themeColor="text1"/>
        </w:rPr>
        <w:t xml:space="preserve">I. La momentul semnării </w:t>
      </w:r>
      <w:r w:rsidRPr="00951D79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Contractul Colectiv de Muncă la nivel de sector Sănătate 2023-2025 (CCMS) federațiile sindicale reprezentative din Sănătate au avut în vedere </w:t>
      </w:r>
      <w:r w:rsidRPr="00951D79">
        <w:rPr>
          <w:rStyle w:val="slitbdy"/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că începând cu anul 2024</w:t>
      </w:r>
      <w:r w:rsidRPr="00951D79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Pr="00951D79">
        <w:rPr>
          <w:rStyle w:val="slitbdy"/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drepturile salariale ale angajaților din sănătate vor fi</w:t>
      </w:r>
      <w:r w:rsidRPr="00951D79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: </w:t>
      </w:r>
    </w:p>
    <w:p w14:paraId="6C97DBA1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951D79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a) </w:t>
      </w:r>
      <w:r w:rsidRPr="00951D79">
        <w:rPr>
          <w:rStyle w:val="slitbdy"/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Cel puțin cele prevăzute în acel moment de legea nr. 153/2017</w:t>
      </w:r>
      <w:r w:rsidRPr="00951D79">
        <w:rPr>
          <w:rStyle w:val="slitbdy"/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ca fiind aplicabile începând cu data de 1 ianuarie 2024, însă prin a</w:t>
      </w:r>
      <w:r w:rsidRPr="00951D79">
        <w:rPr>
          <w:rFonts w:asciiTheme="minorHAnsi" w:hAnsiTheme="minorHAnsi" w:cstheme="minorHAnsi"/>
          <w:color w:val="000000" w:themeColor="text1"/>
        </w:rPr>
        <w:t xml:space="preserve">doptarea și publicarea </w:t>
      </w:r>
      <w:r w:rsidRPr="00951D79">
        <w:rPr>
          <w:rFonts w:asciiTheme="minorHAnsi" w:hAnsiTheme="minorHAnsi" w:cstheme="minorHAnsi"/>
          <w:color w:val="000000" w:themeColor="text1"/>
          <w:shd w:val="clear" w:color="auto" w:fill="FFFFFF"/>
        </w:rPr>
        <w:t>Ordonanței de Urgență a Guvernului nr. 115/2023 Guvernul a blocat/suspendat o serie întreagă din drepturile salariale prevăzute în legea salarizării.</w:t>
      </w:r>
    </w:p>
    <w:p w14:paraId="18D1AA73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951D79">
        <w:rPr>
          <w:rFonts w:asciiTheme="minorHAnsi" w:hAnsiTheme="minorHAnsi" w:cstheme="minorHAnsi"/>
          <w:color w:val="000000" w:themeColor="text1"/>
          <w:shd w:val="clear" w:color="auto" w:fill="FFFFFF"/>
        </w:rPr>
        <w:t>b</w:t>
      </w:r>
      <w:r w:rsidRPr="00951D79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 xml:space="preserve">) Sau cel puțin cele prevăzute în proiectul de lege a noii legi a salarizării </w:t>
      </w:r>
      <w:r w:rsidRPr="00951D79">
        <w:rPr>
          <w:rFonts w:asciiTheme="minorHAnsi" w:hAnsiTheme="minorHAnsi" w:cstheme="minorHAnsi"/>
          <w:color w:val="000000" w:themeColor="text1"/>
          <w:shd w:val="clear" w:color="auto" w:fill="FFFFFF"/>
        </w:rPr>
        <w:t>stabilit de federațiile sindicale reprezentative împreună cu Ministerul Sănătății, ale cărui principii și reguli sunt prezentate în anexa nr. 13 la CCMS. Până la acest moment nu a fost adoptat proiectul noii legi a salarizării, OUG nr. 115/2023 conținând drepturi salariale inferioare celor avute în vedere la semnarea CCMS.</w:t>
      </w:r>
    </w:p>
    <w:p w14:paraId="3E84B41A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 w:rsidRPr="00951D79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c) </w:t>
      </w:r>
      <w:r w:rsidRPr="00951D79">
        <w:rPr>
          <w:rFonts w:asciiTheme="minorHAnsi" w:hAnsiTheme="minorHAnsi" w:cstheme="minorHAnsi"/>
          <w:b/>
          <w:bCs/>
          <w:color w:val="000000" w:themeColor="text1"/>
          <w:shd w:val="clear" w:color="auto" w:fill="FFFFFF"/>
        </w:rPr>
        <w:t>Stabilite pentru angajații din sănătate în mod nediscriminatoriu</w:t>
      </w:r>
      <w:r w:rsidRPr="00951D79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față de angajații din alte sectoare de activitate din aceleași categorii profesionale, respectându-se prevederile art. 93 alin. 2 din CCMS. Însă OUG nr. 115/2023 prevede creșteri salariale cu caracter discriminator față de angajații din sănătate.</w:t>
      </w:r>
    </w:p>
    <w:p w14:paraId="03FE1760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Fonts w:asciiTheme="minorHAnsi" w:hAnsiTheme="minorHAnsi" w:cstheme="minorHAnsi"/>
          <w:b/>
          <w:bCs/>
          <w:shd w:val="clear" w:color="auto" w:fill="FFFFFF"/>
        </w:rPr>
      </w:pPr>
      <w:r w:rsidRPr="00951D79">
        <w:rPr>
          <w:rFonts w:asciiTheme="minorHAnsi" w:hAnsiTheme="minorHAnsi" w:cstheme="minorHAnsi"/>
          <w:b/>
          <w:bCs/>
          <w:shd w:val="clear" w:color="auto" w:fill="FFFFFF"/>
        </w:rPr>
        <w:t xml:space="preserve">Toate aceste aspecte justifică din punct de vedere legal greva împotriva politicii sociale </w:t>
      </w:r>
      <w:proofErr w:type="spellStart"/>
      <w:r w:rsidRPr="00951D79">
        <w:rPr>
          <w:rFonts w:asciiTheme="minorHAnsi" w:hAnsiTheme="minorHAnsi" w:cstheme="minorHAnsi"/>
          <w:b/>
          <w:bCs/>
          <w:shd w:val="clear" w:color="auto" w:fill="FFFFFF"/>
        </w:rPr>
        <w:t>şi</w:t>
      </w:r>
      <w:proofErr w:type="spellEnd"/>
      <w:r w:rsidRPr="00951D79">
        <w:rPr>
          <w:rFonts w:asciiTheme="minorHAnsi" w:hAnsiTheme="minorHAnsi" w:cstheme="minorHAnsi"/>
          <w:b/>
          <w:bCs/>
          <w:shd w:val="clear" w:color="auto" w:fill="FFFFFF"/>
        </w:rPr>
        <w:t xml:space="preserve"> economice a Guvernului</w:t>
      </w:r>
    </w:p>
    <w:p w14:paraId="45D36DC1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sz w:val="22"/>
          <w:szCs w:val="22"/>
        </w:rPr>
      </w:pPr>
      <w:r w:rsidRPr="00951D79">
        <w:rPr>
          <w:rFonts w:asciiTheme="minorHAnsi" w:hAnsiTheme="minorHAnsi" w:cstheme="minorHAnsi"/>
          <w:shd w:val="clear" w:color="auto" w:fill="FFFFFF"/>
        </w:rPr>
        <w:t xml:space="preserve">II. </w:t>
      </w:r>
      <w:r w:rsidRPr="00951D79">
        <w:rPr>
          <w:rStyle w:val="slitbdy"/>
          <w:rFonts w:asciiTheme="minorHAnsi" w:eastAsia="Times New Roman" w:hAnsiTheme="minorHAnsi" w:cstheme="minorHAnsi"/>
          <w:sz w:val="22"/>
          <w:szCs w:val="22"/>
        </w:rPr>
        <w:t xml:space="preserve">Contractul Colectiv de Muncă la nivel de sector Sănătate 2023-2025 (CCMS) prevede obligativitatea de a finaliza o serie de anexe în termen de trei luni de la înregistrarea acestuia. Alături de stabilirea salariilor de bază și a altor drepturi salariale între limitele minime și cele maxime, aceste anexe vizează drepturi esențiale ale angajaților precum: stabilirea serviciilor medicale furnizate gratuit angajaților din sănătate, </w:t>
      </w:r>
      <w:r w:rsidRPr="00951D79">
        <w:rPr>
          <w:rStyle w:val="salnbdy"/>
          <w:rFonts w:eastAsia="Times New Roman"/>
          <w:sz w:val="22"/>
          <w:szCs w:val="22"/>
        </w:rPr>
        <w:t>procedura stabilirii turelor/repartizării salariaților pe ture</w:t>
      </w:r>
      <w:r w:rsidRPr="00951D79">
        <w:rPr>
          <w:rStyle w:val="slitbdy"/>
          <w:rFonts w:asciiTheme="minorHAnsi" w:eastAsia="Times New Roman" w:hAnsiTheme="minorHAnsi" w:cstheme="minorHAnsi"/>
          <w:sz w:val="22"/>
          <w:szCs w:val="22"/>
        </w:rPr>
        <w:t xml:space="preserve"> (și stabilirea drepturilor aferente turelor), procedura de desfășurare a gărzilor și modelul de CIM cu timp parțial aferent gărzilor, concilierea amiabilă a conflictelor individuale de muncă. Termenul pentru finalizarea acestor anexe a expirat, negocierile nefiind demarate.</w:t>
      </w:r>
    </w:p>
    <w:p w14:paraId="5B266193" w14:textId="77777777" w:rsidR="00951D79" w:rsidRPr="00951D79" w:rsidRDefault="00951D79" w:rsidP="00951D79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sz w:val="22"/>
          <w:szCs w:val="22"/>
        </w:rPr>
      </w:pPr>
      <w:r w:rsidRPr="00951D79">
        <w:rPr>
          <w:rStyle w:val="slitbdy"/>
          <w:rFonts w:asciiTheme="minorHAnsi" w:eastAsia="Times New Roman" w:hAnsiTheme="minorHAnsi" w:cstheme="minorHAnsi"/>
          <w:sz w:val="22"/>
          <w:szCs w:val="22"/>
        </w:rPr>
        <w:t>Acestei situații îi sunt aplicabile prevederile art. 126 lit. 6 din legea nr. 367/2022, justificând declanșarea legală a unui conflict colectiv de muncă.</w:t>
      </w:r>
    </w:p>
    <w:p w14:paraId="6A7A23C9" w14:textId="77777777" w:rsidR="00951D79" w:rsidRDefault="00951D79" w:rsidP="00951D79">
      <w:pPr>
        <w:spacing w:after="0" w:line="240" w:lineRule="auto"/>
        <w:ind w:firstLine="567"/>
        <w:jc w:val="both"/>
        <w:rPr>
          <w:rStyle w:val="slitbdy"/>
          <w:rFonts w:asciiTheme="minorHAnsi" w:eastAsia="Times New Roman" w:hAnsiTheme="minorHAnsi" w:cstheme="minorHAnsi"/>
          <w:sz w:val="24"/>
          <w:szCs w:val="24"/>
        </w:rPr>
      </w:pPr>
    </w:p>
    <w:p w14:paraId="6ABBB89F" w14:textId="77777777" w:rsidR="00951D79" w:rsidRPr="001A10CF" w:rsidRDefault="00951D79" w:rsidP="00951D79">
      <w:pPr>
        <w:spacing w:after="0" w:line="240" w:lineRule="auto"/>
        <w:ind w:firstLine="567"/>
        <w:jc w:val="center"/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</w:pPr>
      <w:r w:rsidRPr="001A10CF">
        <w:rPr>
          <w:rStyle w:val="slitbdy"/>
          <w:rFonts w:asciiTheme="minorHAnsi" w:eastAsia="Times New Roman" w:hAnsiTheme="minorHAnsi" w:cstheme="minorHAnsi"/>
          <w:b/>
          <w:bCs/>
          <w:sz w:val="24"/>
          <w:szCs w:val="24"/>
        </w:rPr>
        <w:t>Revendicările conflictului colectiv de muncă</w:t>
      </w:r>
    </w:p>
    <w:p w14:paraId="3EA6AD77" w14:textId="77777777" w:rsidR="00951D79" w:rsidRDefault="00951D79" w:rsidP="00951D79">
      <w:pPr>
        <w:pStyle w:val="Listparagraf"/>
        <w:numPr>
          <w:ilvl w:val="0"/>
          <w:numId w:val="3"/>
        </w:numPr>
        <w:spacing w:after="0" w:line="240" w:lineRule="auto"/>
        <w:ind w:left="0" w:firstLine="0"/>
        <w:jc w:val="both"/>
        <w:textAlignment w:val="center"/>
        <w:rPr>
          <w:rFonts w:eastAsia="Times New Roman" w:cs="Calibri"/>
          <w:i/>
          <w:iCs/>
          <w:sz w:val="24"/>
          <w:szCs w:val="24"/>
          <w:lang w:eastAsia="ro-RO"/>
        </w:rPr>
      </w:pPr>
      <w:r>
        <w:rPr>
          <w:rFonts w:eastAsia="Times New Roman" w:cs="Calibri"/>
          <w:i/>
          <w:iCs/>
          <w:sz w:val="24"/>
          <w:szCs w:val="24"/>
          <w:lang w:eastAsia="ro-RO"/>
        </w:rPr>
        <w:t xml:space="preserve">Acordarea integrală a drepturilor salariale prevăzute de legea 153/2017, incluzând raportarea coeficienților de ierarhizare la salariul minim pe economie în plată, raportarea sporurilor la salariul de bază în plată și plata gărzilor cu tariful orar al normei de bază. </w:t>
      </w:r>
    </w:p>
    <w:p w14:paraId="1B5971D1" w14:textId="77777777" w:rsidR="00951D79" w:rsidRPr="00F2051A" w:rsidRDefault="00951D79" w:rsidP="00951D79">
      <w:pPr>
        <w:pStyle w:val="Listparagraf"/>
        <w:numPr>
          <w:ilvl w:val="0"/>
          <w:numId w:val="3"/>
        </w:numPr>
        <w:spacing w:after="0" w:line="240" w:lineRule="auto"/>
        <w:ind w:left="0" w:firstLine="0"/>
        <w:jc w:val="both"/>
        <w:textAlignment w:val="center"/>
        <w:rPr>
          <w:rFonts w:eastAsia="Times New Roman" w:cs="Calibri"/>
          <w:i/>
          <w:iCs/>
          <w:sz w:val="24"/>
          <w:szCs w:val="24"/>
          <w:lang w:eastAsia="ro-RO"/>
        </w:rPr>
      </w:pP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>Majorarea nediscriminatorie a salariilor de bază pentru toate categoriile de personal din Sănătate cu</w:t>
      </w:r>
      <w:r>
        <w:rPr>
          <w:rFonts w:eastAsia="Times New Roman" w:cs="Calibri"/>
          <w:i/>
          <w:iCs/>
          <w:sz w:val="24"/>
          <w:szCs w:val="24"/>
          <w:lang w:eastAsia="ro-RO"/>
        </w:rPr>
        <w:t xml:space="preserve"> </w:t>
      </w: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 xml:space="preserve"> același procent stabilit pentru categorii</w:t>
      </w:r>
      <w:r>
        <w:rPr>
          <w:rFonts w:eastAsia="Times New Roman" w:cs="Calibri"/>
          <w:i/>
          <w:iCs/>
          <w:sz w:val="24"/>
          <w:szCs w:val="24"/>
          <w:lang w:eastAsia="ro-RO"/>
        </w:rPr>
        <w:t>le</w:t>
      </w: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 xml:space="preserve"> de personal </w:t>
      </w:r>
      <w:r>
        <w:rPr>
          <w:rFonts w:eastAsia="Times New Roman" w:cs="Calibri"/>
          <w:i/>
          <w:iCs/>
          <w:sz w:val="24"/>
          <w:szCs w:val="24"/>
          <w:lang w:eastAsia="ro-RO"/>
        </w:rPr>
        <w:t xml:space="preserve">similare </w:t>
      </w:r>
      <w:r w:rsidRPr="00F2051A">
        <w:rPr>
          <w:rFonts w:eastAsia="Times New Roman" w:cs="Calibri"/>
          <w:i/>
          <w:iCs/>
          <w:sz w:val="24"/>
          <w:szCs w:val="24"/>
          <w:lang w:eastAsia="ro-RO"/>
        </w:rPr>
        <w:t>din sectorul Educație</w:t>
      </w:r>
      <w:r>
        <w:rPr>
          <w:rFonts w:eastAsia="Times New Roman" w:cs="Calibri"/>
          <w:i/>
          <w:iCs/>
          <w:sz w:val="24"/>
          <w:szCs w:val="24"/>
          <w:lang w:eastAsia="ro-RO"/>
        </w:rPr>
        <w:t>, respectiv cel puțin 20% pentru anul 2024.</w:t>
      </w:r>
    </w:p>
    <w:p w14:paraId="5170329F" w14:textId="77777777" w:rsidR="00951D79" w:rsidRPr="00F2051A" w:rsidRDefault="00951D79" w:rsidP="00951D79">
      <w:pPr>
        <w:pStyle w:val="Listparagraf"/>
        <w:numPr>
          <w:ilvl w:val="0"/>
          <w:numId w:val="3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F2051A">
        <w:rPr>
          <w:rFonts w:cs="Calibri"/>
          <w:i/>
          <w:iCs/>
          <w:sz w:val="24"/>
          <w:szCs w:val="24"/>
        </w:rPr>
        <w:t xml:space="preserve">Adoptarea proiectului de lege a salarizării </w:t>
      </w:r>
      <w:r>
        <w:rPr>
          <w:rFonts w:cs="Calibri"/>
          <w:i/>
          <w:iCs/>
          <w:sz w:val="24"/>
          <w:szCs w:val="24"/>
        </w:rPr>
        <w:t>(</w:t>
      </w:r>
      <w:r w:rsidRPr="00F2051A">
        <w:rPr>
          <w:rFonts w:cs="Calibri"/>
          <w:i/>
          <w:iCs/>
          <w:sz w:val="24"/>
          <w:szCs w:val="24"/>
        </w:rPr>
        <w:t>partea pentru sănătate) negociat cu Ministerul Sănătății (în forma stabilită cu partenerii sociali)</w:t>
      </w:r>
      <w:r>
        <w:rPr>
          <w:rFonts w:cs="Calibri"/>
          <w:i/>
          <w:iCs/>
          <w:sz w:val="24"/>
          <w:szCs w:val="24"/>
        </w:rPr>
        <w:t xml:space="preserve"> și aplicarea grilelor de salarizare stabilite prin raportare la salariului minim pe economie în plată.</w:t>
      </w:r>
    </w:p>
    <w:p w14:paraId="5852D37B" w14:textId="77777777" w:rsidR="00951D79" w:rsidRPr="00F2051A" w:rsidRDefault="00951D79" w:rsidP="00951D79">
      <w:pPr>
        <w:pStyle w:val="Listparagraf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F2051A">
        <w:rPr>
          <w:rFonts w:asciiTheme="minorHAnsi" w:hAnsiTheme="minorHAnsi" w:cstheme="minorHAnsi"/>
          <w:i/>
          <w:iCs/>
          <w:sz w:val="24"/>
          <w:szCs w:val="24"/>
        </w:rPr>
        <w:t xml:space="preserve">Finalizarea negocierii clauzelor, procedurilor și anexelor conform obligațiilor convenite în </w:t>
      </w:r>
      <w:r w:rsidRPr="00F2051A">
        <w:rPr>
          <w:rStyle w:val="slitbdy"/>
          <w:rFonts w:asciiTheme="minorHAnsi" w:eastAsia="Times New Roman" w:hAnsiTheme="minorHAnsi" w:cstheme="minorHAnsi"/>
          <w:i/>
          <w:iCs/>
          <w:sz w:val="24"/>
          <w:szCs w:val="24"/>
        </w:rPr>
        <w:t>Contractul Colectiv de Muncă la nivel de sector Sănătate 2023-2025</w:t>
      </w:r>
      <w:r w:rsidRPr="00F2051A">
        <w:rPr>
          <w:rStyle w:val="slitbdy"/>
          <w:rFonts w:asciiTheme="minorHAnsi" w:eastAsia="Times New Roman" w:hAnsiTheme="minorHAnsi" w:cstheme="minorHAnsi"/>
          <w:sz w:val="24"/>
          <w:szCs w:val="24"/>
        </w:rPr>
        <w:t xml:space="preserve">;  </w:t>
      </w:r>
    </w:p>
    <w:p w14:paraId="7C87E7BA" w14:textId="77777777" w:rsidR="00951D79" w:rsidRPr="00C924C2" w:rsidRDefault="00951D79" w:rsidP="00951D79">
      <w:pPr>
        <w:pStyle w:val="Listparagraf"/>
        <w:numPr>
          <w:ilvl w:val="0"/>
          <w:numId w:val="3"/>
        </w:numPr>
        <w:spacing w:after="0" w:line="240" w:lineRule="auto"/>
        <w:ind w:left="0" w:firstLine="0"/>
        <w:jc w:val="both"/>
        <w:rPr>
          <w:rFonts w:cs="Calibri"/>
          <w:i/>
          <w:iCs/>
        </w:rPr>
      </w:pPr>
      <w:r>
        <w:rPr>
          <w:rFonts w:cs="Calibri"/>
          <w:i/>
          <w:iCs/>
          <w:sz w:val="24"/>
          <w:szCs w:val="24"/>
        </w:rPr>
        <w:t>… (fiecare organizație își poate introduce „nota personală”, dacă este cazul)</w:t>
      </w:r>
    </w:p>
    <w:p w14:paraId="04D1C6CE" w14:textId="77777777" w:rsidR="00951D79" w:rsidRPr="00C924C2" w:rsidRDefault="00951D79" w:rsidP="00951D79">
      <w:pPr>
        <w:spacing w:after="0" w:line="240" w:lineRule="auto"/>
        <w:jc w:val="both"/>
        <w:rPr>
          <w:rFonts w:cs="Calibri"/>
          <w:i/>
          <w:iCs/>
        </w:rPr>
      </w:pPr>
    </w:p>
    <w:p w14:paraId="7EC4869A" w14:textId="77777777" w:rsidR="00951D79" w:rsidRPr="006A4C81" w:rsidRDefault="00951D79" w:rsidP="00951D79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6A4C81">
        <w:rPr>
          <w:rFonts w:asciiTheme="minorHAnsi" w:hAnsiTheme="minorHAnsi" w:cstheme="minorHAnsi"/>
          <w:b/>
          <w:bCs/>
        </w:rPr>
        <w:t>Declanșarea conflictului colectiv de muncă, asumat prin semnarea acestui tabel presupune:</w:t>
      </w:r>
    </w:p>
    <w:p w14:paraId="546CC3DF" w14:textId="77777777" w:rsidR="00951D79" w:rsidRPr="0020239D" w:rsidRDefault="00951D79" w:rsidP="00951D7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26162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Semnatarii prezentului tabel de grevă vor susține revendicările formulate pe toată perioada conflictului de muncă.</w:t>
      </w:r>
    </w:p>
    <w:p w14:paraId="6BA31AA6" w14:textId="77777777" w:rsidR="00951D79" w:rsidRPr="0020239D" w:rsidRDefault="00951D79" w:rsidP="00951D79">
      <w:pPr>
        <w:pStyle w:val="NormalWeb"/>
        <w:spacing w:before="0" w:beforeAutospacing="0" w:after="0" w:afterAutospacing="0"/>
        <w:jc w:val="both"/>
        <w:rPr>
          <w:rStyle w:val="salnbdy"/>
          <w:rFonts w:asciiTheme="minorHAnsi" w:eastAsia="Calibri" w:hAnsiTheme="minorHAnsi" w:cstheme="minorHAnsi"/>
          <w:color w:val="000000" w:themeColor="text1"/>
          <w:sz w:val="22"/>
          <w:szCs w:val="22"/>
        </w:rPr>
      </w:pPr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În eventualitatea în care vor fi </w:t>
      </w:r>
      <w:r w:rsidRPr="0020239D">
        <w:rPr>
          <w:rStyle w:val="salnbdy"/>
          <w:rFonts w:asciiTheme="minorHAnsi" w:eastAsia="Calibri" w:hAnsiTheme="minorHAnsi" w:cstheme="minorHAnsi"/>
          <w:color w:val="000000" w:themeColor="text1"/>
          <w:sz w:val="22"/>
          <w:szCs w:val="22"/>
        </w:rPr>
        <w:t>epuizate posibilitățile de soluționare a conflictului colectiv de muncă prin procedurile obligatorii prevăzute de lege, iar revendicările, sau o parte din ele, nu au fost satisfăcute, semnatarii împuternicesc Federația „Solidaritatea Sanitară” pentru a declanșa greva de avertisment și ulterior greva propriu zisă, asumând participarea la grevă și suspendarea CIM.</w:t>
      </w:r>
    </w:p>
    <w:p w14:paraId="6B424DEF" w14:textId="77777777" w:rsidR="00951D79" w:rsidRPr="0020239D" w:rsidRDefault="00951D79" w:rsidP="00951D7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39D">
        <w:rPr>
          <w:rStyle w:val="salnbdy"/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- În cazul în care va fi declanșată greva, semnatarii vor respecta prevederile legale în domeniu, inclusiv prin asigurarea tratării urgențelor medicale și a </w:t>
      </w:r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cel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puţin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treime din activitatea normală, repartizată pe întreaga durată a zilei, care să nu pună în pericol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viaţa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şi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sănătatea pacienților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şi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/sau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funcţionarea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>instalaţiilor</w:t>
      </w:r>
      <w:proofErr w:type="spellEnd"/>
      <w:r w:rsidRPr="002023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în deplină siguranță. </w:t>
      </w:r>
    </w:p>
    <w:p w14:paraId="057D92D9" w14:textId="35AD09F4" w:rsidR="005B03C9" w:rsidRPr="006A4C81" w:rsidRDefault="005B03C9" w:rsidP="005B03C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C409E5C" w14:textId="77777777" w:rsidR="00441762" w:rsidRDefault="00441762" w:rsidP="00441762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14:paraId="7607F181" w14:textId="77777777" w:rsidR="00441762" w:rsidRDefault="00441762" w:rsidP="00441762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14:paraId="2CC8992B" w14:textId="77777777" w:rsidR="005B03C9" w:rsidRDefault="005B03C9" w:rsidP="00FE6BC7">
      <w:pPr>
        <w:spacing w:after="0" w:line="240" w:lineRule="auto"/>
        <w:jc w:val="center"/>
        <w:rPr>
          <w:rFonts w:ascii="Cambria" w:hAnsi="Cambria"/>
          <w:b/>
        </w:rPr>
      </w:pPr>
    </w:p>
    <w:p w14:paraId="5B549222" w14:textId="6F9EB9EA" w:rsidR="00FE6BC7" w:rsidRPr="000236F0" w:rsidRDefault="00FE6BC7" w:rsidP="00FE6BC7">
      <w:pPr>
        <w:spacing w:after="0" w:line="240" w:lineRule="auto"/>
        <w:jc w:val="center"/>
        <w:rPr>
          <w:rFonts w:ascii="Cambria" w:hAnsi="Cambria"/>
          <w:b/>
        </w:rPr>
      </w:pPr>
      <w:r w:rsidRPr="000236F0">
        <w:rPr>
          <w:rFonts w:ascii="Cambria" w:hAnsi="Cambria"/>
          <w:b/>
        </w:rPr>
        <w:t xml:space="preserve">Tabel nominal cu angajații Spitalului …………., care nu sunt membri ai unui sindicat afiliat la FSSR dar </w:t>
      </w:r>
      <w:r w:rsidR="005B03C9">
        <w:rPr>
          <w:rFonts w:ascii="Cambria" w:hAnsi="Cambria"/>
          <w:b/>
          <w:bCs/>
        </w:rPr>
        <w:t>sunt de acord cu declanșarea conflictului colectiv de muncă</w:t>
      </w:r>
      <w:r w:rsidR="005B03C9">
        <w:rPr>
          <w:rFonts w:ascii="Cambria" w:hAnsi="Cambria"/>
          <w:b/>
        </w:rPr>
        <w:t xml:space="preserve">. </w:t>
      </w:r>
    </w:p>
    <w:p w14:paraId="2B801190" w14:textId="3FB2AB04" w:rsidR="005B03C9" w:rsidRPr="001C08FF" w:rsidRDefault="005B03C9" w:rsidP="005B03C9">
      <w:pPr>
        <w:spacing w:after="0"/>
        <w:jc w:val="both"/>
        <w:rPr>
          <w:rFonts w:ascii="Cambria" w:hAnsi="Cambria"/>
          <w:sz w:val="24"/>
          <w:szCs w:val="24"/>
        </w:rPr>
      </w:pPr>
      <w:r w:rsidRPr="001C08FF">
        <w:rPr>
          <w:rFonts w:ascii="Cambria" w:hAnsi="Cambria"/>
          <w:sz w:val="24"/>
          <w:szCs w:val="24"/>
        </w:rPr>
        <w:t xml:space="preserve">Subsemnații, </w:t>
      </w:r>
      <w:r w:rsidRPr="00FE6BC7">
        <w:rPr>
          <w:rFonts w:asciiTheme="minorHAnsi" w:hAnsiTheme="minorHAnsi" w:cstheme="minorHAnsi"/>
        </w:rPr>
        <w:t xml:space="preserve">în calitate de angajați ai Spitalului …………………. </w:t>
      </w:r>
      <w:r>
        <w:rPr>
          <w:rFonts w:asciiTheme="minorHAnsi" w:hAnsiTheme="minorHAnsi" w:cstheme="minorHAnsi"/>
        </w:rPr>
        <w:t xml:space="preserve">, </w:t>
      </w:r>
      <w:r w:rsidR="008C7E7F" w:rsidRPr="001C08FF">
        <w:rPr>
          <w:rFonts w:ascii="Cambria" w:hAnsi="Cambria"/>
          <w:sz w:val="24"/>
          <w:szCs w:val="24"/>
        </w:rPr>
        <w:t xml:space="preserve">de bună voie și </w:t>
      </w:r>
      <w:r w:rsidR="008C7E7F">
        <w:rPr>
          <w:rFonts w:ascii="Cambria" w:hAnsi="Cambria"/>
          <w:sz w:val="24"/>
          <w:szCs w:val="24"/>
        </w:rPr>
        <w:t>în cunoștință de cauză</w:t>
      </w:r>
      <w:r w:rsidR="008C7E7F" w:rsidRPr="001C08FF">
        <w:rPr>
          <w:rFonts w:ascii="Cambria" w:hAnsi="Cambria"/>
          <w:sz w:val="24"/>
          <w:szCs w:val="24"/>
        </w:rPr>
        <w:t xml:space="preserve">, suntem de acord cu declanșarea </w:t>
      </w:r>
      <w:r w:rsidR="008C7E7F">
        <w:rPr>
          <w:rFonts w:ascii="Cambria" w:hAnsi="Cambria"/>
          <w:sz w:val="24"/>
          <w:szCs w:val="24"/>
        </w:rPr>
        <w:t xml:space="preserve">conflictului colectiv de muncă și, în cazul în care revendicările nu vor fi soluționate, cu declanșarea </w:t>
      </w:r>
      <w:r w:rsidR="008C7E7F" w:rsidRPr="001C08FF">
        <w:rPr>
          <w:rFonts w:ascii="Cambria" w:hAnsi="Cambria"/>
          <w:sz w:val="24"/>
          <w:szCs w:val="24"/>
        </w:rPr>
        <w:t xml:space="preserve">grevei </w:t>
      </w:r>
      <w:r w:rsidR="008C7E7F">
        <w:rPr>
          <w:rFonts w:ascii="Cambria" w:hAnsi="Cambria"/>
          <w:sz w:val="24"/>
          <w:szCs w:val="24"/>
        </w:rPr>
        <w:t>și participarea la grevă</w:t>
      </w:r>
      <w:r w:rsidR="008C7E7F" w:rsidRPr="001C08FF">
        <w:rPr>
          <w:rFonts w:ascii="Cambria" w:hAnsi="Cambria"/>
          <w:sz w:val="24"/>
          <w:szCs w:val="24"/>
        </w:rPr>
        <w:t xml:space="preserve">, la data </w:t>
      </w:r>
      <w:r w:rsidR="008C7E7F">
        <w:rPr>
          <w:rFonts w:ascii="Cambria" w:hAnsi="Cambria"/>
          <w:sz w:val="24"/>
          <w:szCs w:val="24"/>
        </w:rPr>
        <w:t xml:space="preserve">și în perioadele </w:t>
      </w:r>
      <w:r w:rsidR="008C7E7F" w:rsidRPr="001C08FF">
        <w:rPr>
          <w:rFonts w:ascii="Cambria" w:hAnsi="Cambria"/>
          <w:sz w:val="24"/>
          <w:szCs w:val="24"/>
        </w:rPr>
        <w:t xml:space="preserve">ce </w:t>
      </w:r>
      <w:r w:rsidR="008C7E7F">
        <w:rPr>
          <w:rFonts w:ascii="Cambria" w:hAnsi="Cambria"/>
          <w:sz w:val="24"/>
          <w:szCs w:val="24"/>
        </w:rPr>
        <w:t>vor</w:t>
      </w:r>
      <w:r w:rsidR="008C7E7F" w:rsidRPr="001C08FF">
        <w:rPr>
          <w:rFonts w:ascii="Cambria" w:hAnsi="Cambria"/>
          <w:sz w:val="24"/>
          <w:szCs w:val="24"/>
        </w:rPr>
        <w:t xml:space="preserve"> fi stabilit</w:t>
      </w:r>
      <w:r w:rsidR="008C7E7F">
        <w:rPr>
          <w:rFonts w:ascii="Cambria" w:hAnsi="Cambria"/>
          <w:sz w:val="24"/>
          <w:szCs w:val="24"/>
        </w:rPr>
        <w:t>e</w:t>
      </w:r>
      <w:r w:rsidR="008C7E7F" w:rsidRPr="001C08FF">
        <w:rPr>
          <w:rFonts w:ascii="Cambria" w:hAnsi="Cambria"/>
          <w:sz w:val="24"/>
          <w:szCs w:val="24"/>
        </w:rPr>
        <w:t xml:space="preserve"> de Consiliul de coordonare al Federației „Solidaritatea Sanitară”, pentru susținerea  revendicărilor formulate pe verso, asumându-ne toate drepturile și responsabilitățile legale </w:t>
      </w:r>
      <w:r w:rsidR="008C7E7F">
        <w:rPr>
          <w:rFonts w:ascii="Cambria" w:hAnsi="Cambria"/>
          <w:sz w:val="24"/>
          <w:szCs w:val="24"/>
        </w:rPr>
        <w:t>prevăzute de Legea nr.  367/2023 privind dialogul social.</w:t>
      </w:r>
    </w:p>
    <w:p w14:paraId="3248BCCF" w14:textId="77777777" w:rsidR="005B03C9" w:rsidRPr="00FE6BC7" w:rsidRDefault="005B03C9" w:rsidP="00441762">
      <w:pPr>
        <w:spacing w:after="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41"/>
        <w:gridCol w:w="2937"/>
        <w:gridCol w:w="3226"/>
      </w:tblGrid>
      <w:tr w:rsidR="00441762" w:rsidRPr="001C08FF" w14:paraId="35F1BF30" w14:textId="77777777" w:rsidTr="003C7250">
        <w:tc>
          <w:tcPr>
            <w:tcW w:w="534" w:type="dxa"/>
            <w:shd w:val="clear" w:color="auto" w:fill="auto"/>
          </w:tcPr>
          <w:p w14:paraId="1C4E5181" w14:textId="77777777" w:rsidR="00441762" w:rsidRPr="001C08FF" w:rsidRDefault="00441762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C08FF">
              <w:rPr>
                <w:rFonts w:ascii="Cambria" w:hAnsi="Cambria"/>
                <w:sz w:val="24"/>
                <w:szCs w:val="24"/>
              </w:rPr>
              <w:t>Nr.</w:t>
            </w:r>
          </w:p>
        </w:tc>
        <w:tc>
          <w:tcPr>
            <w:tcW w:w="3685" w:type="dxa"/>
            <w:shd w:val="clear" w:color="auto" w:fill="auto"/>
          </w:tcPr>
          <w:p w14:paraId="03998D52" w14:textId="77777777" w:rsidR="00441762" w:rsidRPr="001C08FF" w:rsidRDefault="00441762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C08FF">
              <w:rPr>
                <w:rFonts w:ascii="Cambria" w:hAnsi="Cambria"/>
                <w:sz w:val="24"/>
                <w:szCs w:val="24"/>
              </w:rPr>
              <w:t>Numele și prenumele</w:t>
            </w:r>
          </w:p>
        </w:tc>
        <w:tc>
          <w:tcPr>
            <w:tcW w:w="2977" w:type="dxa"/>
            <w:shd w:val="clear" w:color="auto" w:fill="auto"/>
          </w:tcPr>
          <w:p w14:paraId="34CF32E5" w14:textId="77777777" w:rsidR="00441762" w:rsidRPr="001C08FF" w:rsidRDefault="00441762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1C08FF">
              <w:rPr>
                <w:rFonts w:ascii="Cambria" w:hAnsi="Cambria"/>
                <w:sz w:val="24"/>
                <w:szCs w:val="24"/>
              </w:rPr>
              <w:t>Secția</w:t>
            </w:r>
          </w:p>
        </w:tc>
        <w:tc>
          <w:tcPr>
            <w:tcW w:w="3260" w:type="dxa"/>
            <w:shd w:val="clear" w:color="auto" w:fill="auto"/>
          </w:tcPr>
          <w:p w14:paraId="0BE04633" w14:textId="501F9490" w:rsidR="00441762" w:rsidRPr="001C08FF" w:rsidRDefault="00175EC8" w:rsidP="003C7250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772BB9">
              <w:rPr>
                <w:rFonts w:ascii="Cambria" w:hAnsi="Cambria"/>
                <w:i/>
                <w:iCs/>
                <w:sz w:val="24"/>
                <w:szCs w:val="24"/>
              </w:rPr>
              <w:t xml:space="preserve">Sunt de acord cu declanșarea </w:t>
            </w:r>
            <w:r>
              <w:rPr>
                <w:rFonts w:ascii="Cambria" w:hAnsi="Cambria"/>
                <w:i/>
                <w:iCs/>
                <w:sz w:val="24"/>
                <w:szCs w:val="24"/>
              </w:rPr>
              <w:t xml:space="preserve">conflictului colectiv de muncă și participarea la grevă </w:t>
            </w:r>
            <w:r w:rsidR="00441762" w:rsidRPr="001C08FF">
              <w:rPr>
                <w:rFonts w:ascii="Cambria" w:hAnsi="Cambria"/>
                <w:sz w:val="24"/>
                <w:szCs w:val="24"/>
              </w:rPr>
              <w:t xml:space="preserve">- </w:t>
            </w:r>
            <w:r w:rsidR="00441762" w:rsidRPr="00AB6C16">
              <w:rPr>
                <w:rFonts w:ascii="Cambria" w:hAnsi="Cambria"/>
                <w:b/>
                <w:sz w:val="24"/>
                <w:szCs w:val="24"/>
              </w:rPr>
              <w:t>Semnătura</w:t>
            </w:r>
          </w:p>
        </w:tc>
      </w:tr>
      <w:tr w:rsidR="00441762" w:rsidRPr="001C08FF" w14:paraId="74ED3771" w14:textId="77777777" w:rsidTr="003C7250">
        <w:tc>
          <w:tcPr>
            <w:tcW w:w="534" w:type="dxa"/>
            <w:shd w:val="clear" w:color="auto" w:fill="auto"/>
          </w:tcPr>
          <w:p w14:paraId="164051CF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C8F1C9C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59495F2B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ED4CDEF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E04F842" w14:textId="77777777" w:rsidTr="003C7250">
        <w:tc>
          <w:tcPr>
            <w:tcW w:w="534" w:type="dxa"/>
            <w:shd w:val="clear" w:color="auto" w:fill="auto"/>
          </w:tcPr>
          <w:p w14:paraId="4B74E05D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5DD0226E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4C5BD37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0F8A600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2DC01E86" w14:textId="77777777" w:rsidTr="003C7250">
        <w:tc>
          <w:tcPr>
            <w:tcW w:w="534" w:type="dxa"/>
            <w:shd w:val="clear" w:color="auto" w:fill="auto"/>
          </w:tcPr>
          <w:p w14:paraId="7FB4E6E6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5A0AF29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108D654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7B13480D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FE13129" w14:textId="77777777" w:rsidTr="003C7250">
        <w:tc>
          <w:tcPr>
            <w:tcW w:w="534" w:type="dxa"/>
            <w:shd w:val="clear" w:color="auto" w:fill="auto"/>
          </w:tcPr>
          <w:p w14:paraId="3E5FC1A3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A94649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29E35DDB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1294572E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A4689F8" w14:textId="77777777" w:rsidTr="003C7250">
        <w:tc>
          <w:tcPr>
            <w:tcW w:w="534" w:type="dxa"/>
            <w:shd w:val="clear" w:color="auto" w:fill="auto"/>
          </w:tcPr>
          <w:p w14:paraId="5D27ED9A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5FD3028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3D144610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4DD0B1EC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05AD765D" w14:textId="77777777" w:rsidTr="003C7250">
        <w:tc>
          <w:tcPr>
            <w:tcW w:w="534" w:type="dxa"/>
            <w:shd w:val="clear" w:color="auto" w:fill="auto"/>
          </w:tcPr>
          <w:p w14:paraId="5F27C3C3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38DF36C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47C03912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345A4247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26231C85" w14:textId="77777777" w:rsidTr="003C7250">
        <w:tc>
          <w:tcPr>
            <w:tcW w:w="534" w:type="dxa"/>
            <w:shd w:val="clear" w:color="auto" w:fill="auto"/>
          </w:tcPr>
          <w:p w14:paraId="6AA275B8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58B0CED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27BCE50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12A6DAC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89A3C50" w14:textId="77777777" w:rsidTr="003C7250">
        <w:tc>
          <w:tcPr>
            <w:tcW w:w="534" w:type="dxa"/>
            <w:shd w:val="clear" w:color="auto" w:fill="auto"/>
          </w:tcPr>
          <w:p w14:paraId="2C09DE34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19E3A1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E279650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4FBE74F8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97F87D1" w14:textId="77777777" w:rsidTr="003C7250">
        <w:tc>
          <w:tcPr>
            <w:tcW w:w="534" w:type="dxa"/>
            <w:shd w:val="clear" w:color="auto" w:fill="auto"/>
          </w:tcPr>
          <w:p w14:paraId="3008AA52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577ADCC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1F74F26C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484E62F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3D3C1AAF" w14:textId="77777777" w:rsidTr="003C7250">
        <w:tc>
          <w:tcPr>
            <w:tcW w:w="534" w:type="dxa"/>
            <w:shd w:val="clear" w:color="auto" w:fill="auto"/>
          </w:tcPr>
          <w:p w14:paraId="0C8A489A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00FF01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E7AB2BD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7427FDAF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D50E8B5" w14:textId="77777777" w:rsidTr="003C7250">
        <w:tc>
          <w:tcPr>
            <w:tcW w:w="534" w:type="dxa"/>
            <w:shd w:val="clear" w:color="auto" w:fill="auto"/>
          </w:tcPr>
          <w:p w14:paraId="45D88C02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F7FF9CD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0B9EF57B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C3C388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174B961B" w14:textId="77777777" w:rsidTr="003C7250">
        <w:tc>
          <w:tcPr>
            <w:tcW w:w="534" w:type="dxa"/>
            <w:shd w:val="clear" w:color="auto" w:fill="auto"/>
          </w:tcPr>
          <w:p w14:paraId="03FC4FFC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1951D10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5088B03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6DD6A81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6CBED3CD" w14:textId="77777777" w:rsidTr="003C7250">
        <w:tc>
          <w:tcPr>
            <w:tcW w:w="534" w:type="dxa"/>
            <w:shd w:val="clear" w:color="auto" w:fill="auto"/>
          </w:tcPr>
          <w:p w14:paraId="49CA48F9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705E5704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E3D1722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38AD55BC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2FD6A096" w14:textId="77777777" w:rsidTr="003C7250">
        <w:tc>
          <w:tcPr>
            <w:tcW w:w="534" w:type="dxa"/>
            <w:shd w:val="clear" w:color="auto" w:fill="auto"/>
          </w:tcPr>
          <w:p w14:paraId="6FD05CC0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27832691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D6B430B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46F7E9F1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483AD058" w14:textId="77777777" w:rsidTr="003C7250">
        <w:tc>
          <w:tcPr>
            <w:tcW w:w="534" w:type="dxa"/>
            <w:shd w:val="clear" w:color="auto" w:fill="auto"/>
          </w:tcPr>
          <w:p w14:paraId="57DB72C2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8CE5545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3EA9F4E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19255501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1CB7D433" w14:textId="77777777" w:rsidTr="003C7250">
        <w:tc>
          <w:tcPr>
            <w:tcW w:w="534" w:type="dxa"/>
            <w:shd w:val="clear" w:color="auto" w:fill="auto"/>
          </w:tcPr>
          <w:p w14:paraId="135796AA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223BB14E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70DC3FE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1624CC21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4F4CCAC8" w14:textId="77777777" w:rsidTr="003C7250">
        <w:tc>
          <w:tcPr>
            <w:tcW w:w="534" w:type="dxa"/>
            <w:shd w:val="clear" w:color="auto" w:fill="auto"/>
          </w:tcPr>
          <w:p w14:paraId="53546392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677CB6F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36844D9E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0CA2741A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487290B8" w14:textId="77777777" w:rsidTr="003C7250">
        <w:tc>
          <w:tcPr>
            <w:tcW w:w="534" w:type="dxa"/>
            <w:shd w:val="clear" w:color="auto" w:fill="auto"/>
          </w:tcPr>
          <w:p w14:paraId="500C437B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185A3F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EEF41B8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3BB922A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6A76C740" w14:textId="77777777" w:rsidTr="003C7250">
        <w:tc>
          <w:tcPr>
            <w:tcW w:w="534" w:type="dxa"/>
            <w:shd w:val="clear" w:color="auto" w:fill="auto"/>
          </w:tcPr>
          <w:p w14:paraId="6E26C3F3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60382AB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5CB04BE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3881E68F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6E2D853C" w14:textId="77777777" w:rsidTr="003C7250">
        <w:tc>
          <w:tcPr>
            <w:tcW w:w="534" w:type="dxa"/>
            <w:shd w:val="clear" w:color="auto" w:fill="auto"/>
          </w:tcPr>
          <w:p w14:paraId="69C6D124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B524BB1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6F2E7135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3B9E906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3DBC887A" w14:textId="77777777" w:rsidTr="003C7250">
        <w:tc>
          <w:tcPr>
            <w:tcW w:w="534" w:type="dxa"/>
            <w:shd w:val="clear" w:color="auto" w:fill="auto"/>
          </w:tcPr>
          <w:p w14:paraId="635D4AE0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0D0E6BCA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D49D3E2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14528B7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52C33C6F" w14:textId="77777777" w:rsidTr="003C7250">
        <w:tc>
          <w:tcPr>
            <w:tcW w:w="534" w:type="dxa"/>
            <w:shd w:val="clear" w:color="auto" w:fill="auto"/>
          </w:tcPr>
          <w:p w14:paraId="04CC9806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7F0E0A4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2EE6D1D7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680CEBE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115FE6A6" w14:textId="77777777" w:rsidTr="003C7250">
        <w:tc>
          <w:tcPr>
            <w:tcW w:w="534" w:type="dxa"/>
            <w:shd w:val="clear" w:color="auto" w:fill="auto"/>
          </w:tcPr>
          <w:p w14:paraId="26F252A8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3959B2D3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412E208B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21A350CF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3CC653BE" w14:textId="77777777" w:rsidTr="003C7250">
        <w:tc>
          <w:tcPr>
            <w:tcW w:w="534" w:type="dxa"/>
            <w:shd w:val="clear" w:color="auto" w:fill="auto"/>
          </w:tcPr>
          <w:p w14:paraId="272032CA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194949F9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2BA7A016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58B54288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  <w:tr w:rsidR="00441762" w:rsidRPr="001C08FF" w14:paraId="7A5BE366" w14:textId="77777777" w:rsidTr="003C7250">
        <w:tc>
          <w:tcPr>
            <w:tcW w:w="534" w:type="dxa"/>
            <w:shd w:val="clear" w:color="auto" w:fill="auto"/>
          </w:tcPr>
          <w:p w14:paraId="1F876EED" w14:textId="77777777" w:rsidR="00441762" w:rsidRPr="001C08FF" w:rsidRDefault="00441762" w:rsidP="003C7250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685" w:type="dxa"/>
            <w:shd w:val="clear" w:color="auto" w:fill="auto"/>
          </w:tcPr>
          <w:p w14:paraId="29B737D7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977" w:type="dxa"/>
            <w:shd w:val="clear" w:color="auto" w:fill="auto"/>
          </w:tcPr>
          <w:p w14:paraId="74E6005B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3260" w:type="dxa"/>
            <w:shd w:val="clear" w:color="auto" w:fill="auto"/>
          </w:tcPr>
          <w:p w14:paraId="36A88750" w14:textId="77777777" w:rsidR="00441762" w:rsidRPr="001C08FF" w:rsidRDefault="00441762" w:rsidP="003C7250">
            <w:pPr>
              <w:spacing w:after="0" w:line="360" w:lineRule="auto"/>
              <w:jc w:val="both"/>
              <w:rPr>
                <w:rFonts w:ascii="Cambria" w:hAnsi="Cambria"/>
              </w:rPr>
            </w:pPr>
          </w:p>
        </w:tc>
      </w:tr>
    </w:tbl>
    <w:p w14:paraId="322FAA01" w14:textId="77777777" w:rsidR="00441762" w:rsidRDefault="00441762" w:rsidP="00441762">
      <w:pPr>
        <w:jc w:val="both"/>
        <w:rPr>
          <w:rFonts w:ascii="Cambria" w:hAnsi="Cambria"/>
        </w:rPr>
      </w:pPr>
      <w:r w:rsidRPr="001C08FF">
        <w:rPr>
          <w:rFonts w:ascii="Cambria" w:hAnsi="Cambria"/>
        </w:rPr>
        <w:t>Date în prezența noastră …………………. (membru BEX al Sindicatului….)</w:t>
      </w:r>
      <w:r>
        <w:rPr>
          <w:rFonts w:ascii="Cambria" w:hAnsi="Cambria"/>
        </w:rPr>
        <w:t>, astăzi …………………………….</w:t>
      </w:r>
      <w:r w:rsidRPr="001C08FF">
        <w:rPr>
          <w:rFonts w:ascii="Cambria" w:hAnsi="Cambria"/>
        </w:rPr>
        <w:t xml:space="preserve">   Semnătura: ……………</w:t>
      </w:r>
      <w:r>
        <w:rPr>
          <w:rFonts w:ascii="Cambria" w:hAnsi="Cambria"/>
        </w:rPr>
        <w:t>…………….</w:t>
      </w:r>
    </w:p>
    <w:p w14:paraId="6999BC35" w14:textId="77777777" w:rsidR="00441762" w:rsidRPr="001C08FF" w:rsidRDefault="00441762" w:rsidP="00441762">
      <w:pPr>
        <w:jc w:val="both"/>
        <w:rPr>
          <w:rFonts w:ascii="Cambria" w:hAnsi="Cambria"/>
        </w:rPr>
      </w:pPr>
      <w:r>
        <w:rPr>
          <w:rFonts w:ascii="Cambria" w:hAnsi="Cambria"/>
        </w:rPr>
        <w:t>Tabelul nr. …</w:t>
      </w:r>
    </w:p>
    <w:p w14:paraId="49D620E9" w14:textId="77777777" w:rsidR="00441762" w:rsidRDefault="00441762" w:rsidP="00441762"/>
    <w:p w14:paraId="7272AFAE" w14:textId="77777777" w:rsidR="0006554D" w:rsidRDefault="0006554D"/>
    <w:sectPr w:rsidR="0006554D" w:rsidSect="00B45249">
      <w:headerReference w:type="even" r:id="rId7"/>
      <w:headerReference w:type="default" r:id="rId8"/>
      <w:headerReference w:type="first" r:id="rId9"/>
      <w:pgSz w:w="11906" w:h="16838"/>
      <w:pgMar w:top="-154" w:right="707" w:bottom="426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D6943" w14:textId="77777777" w:rsidR="00F823B8" w:rsidRDefault="00F823B8" w:rsidP="00441762">
      <w:pPr>
        <w:spacing w:after="0" w:line="240" w:lineRule="auto"/>
      </w:pPr>
      <w:r>
        <w:separator/>
      </w:r>
    </w:p>
  </w:endnote>
  <w:endnote w:type="continuationSeparator" w:id="0">
    <w:p w14:paraId="73E2387A" w14:textId="77777777" w:rsidR="00F823B8" w:rsidRDefault="00F823B8" w:rsidP="00441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77248" w14:textId="77777777" w:rsidR="00F823B8" w:rsidRDefault="00F823B8" w:rsidP="00441762">
      <w:pPr>
        <w:spacing w:after="0" w:line="240" w:lineRule="auto"/>
      </w:pPr>
      <w:r>
        <w:separator/>
      </w:r>
    </w:p>
  </w:footnote>
  <w:footnote w:type="continuationSeparator" w:id="0">
    <w:p w14:paraId="2800C077" w14:textId="77777777" w:rsidR="00F823B8" w:rsidRDefault="00F823B8" w:rsidP="00441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06B5" w14:textId="77777777" w:rsidR="00A22BD8" w:rsidRDefault="00175EC8">
    <w:pPr>
      <w:pStyle w:val="Antet"/>
    </w:pPr>
    <w:r>
      <w:rPr>
        <w:noProof/>
        <w:lang w:eastAsia="ro-RO"/>
      </w:rPr>
      <w:pict w14:anchorId="36B954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2411126" o:spid="_x0000_s1026" type="#_x0000_t75" style="position:absolute;margin-left:0;margin-top:0;width:517.25pt;height:517.25pt;z-index:-251659776;mso-position-horizontal:center;mso-position-horizontal-relative:margin;mso-position-vertical:center;mso-position-vertical-relative:margin" o:allowincell="f">
          <v:imagedata r:id="rId1" o:title="Sigla FSS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87B6" w14:textId="539B2E1E" w:rsidR="00A22BD8" w:rsidRDefault="00175EC8" w:rsidP="00EE6628">
    <w:pPr>
      <w:pStyle w:val="Antet"/>
      <w:tabs>
        <w:tab w:val="clear" w:pos="4536"/>
        <w:tab w:val="clear" w:pos="9072"/>
        <w:tab w:val="left" w:pos="1020"/>
      </w:tabs>
    </w:pPr>
    <w:r>
      <w:rPr>
        <w:noProof/>
        <w:lang w:eastAsia="ro-RO"/>
      </w:rPr>
      <w:pict w14:anchorId="7EE996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2411127" o:spid="_x0000_s1027" type="#_x0000_t75" style="position:absolute;margin-left:0;margin-top:0;width:517.25pt;height:517.25pt;z-index:-251658752;mso-position-horizontal:center;mso-position-horizontal-relative:margin;mso-position-vertical:center;mso-position-vertical-relative:margin" o:allowincell="f">
          <v:imagedata r:id="rId1" o:title="Sigla FSS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F966" w14:textId="77777777" w:rsidR="00A22BD8" w:rsidRDefault="00175EC8">
    <w:pPr>
      <w:pStyle w:val="Antet"/>
    </w:pPr>
    <w:r>
      <w:rPr>
        <w:noProof/>
        <w:lang w:eastAsia="ro-RO"/>
      </w:rPr>
      <w:pict w14:anchorId="623B79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2411125" o:spid="_x0000_s1025" type="#_x0000_t75" style="position:absolute;margin-left:0;margin-top:0;width:517.25pt;height:517.25pt;z-index:-251657728;mso-position-horizontal:center;mso-position-horizontal-relative:margin;mso-position-vertical:center;mso-position-vertical-relative:margin" o:allowincell="f">
          <v:imagedata r:id="rId1" o:title="Sigla FSS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61482"/>
    <w:multiLevelType w:val="hybridMultilevel"/>
    <w:tmpl w:val="DE90D03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8B1DC1"/>
    <w:multiLevelType w:val="hybridMultilevel"/>
    <w:tmpl w:val="70A4A02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B1DBE"/>
    <w:multiLevelType w:val="hybridMultilevel"/>
    <w:tmpl w:val="23B2CD74"/>
    <w:lvl w:ilvl="0" w:tplc="54663FF6">
      <w:start w:val="30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  <w:color w:val="000000"/>
        <w:sz w:val="20"/>
      </w:rPr>
    </w:lvl>
    <w:lvl w:ilvl="1" w:tplc="0418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402266149">
    <w:abstractNumId w:val="0"/>
  </w:num>
  <w:num w:numId="2" w16cid:durableId="1865364180">
    <w:abstractNumId w:val="1"/>
  </w:num>
  <w:num w:numId="3" w16cid:durableId="485129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2"/>
    <w:rsid w:val="0006554D"/>
    <w:rsid w:val="00175EC8"/>
    <w:rsid w:val="00441762"/>
    <w:rsid w:val="005B03C9"/>
    <w:rsid w:val="007B5CF7"/>
    <w:rsid w:val="008C7E7F"/>
    <w:rsid w:val="00951D79"/>
    <w:rsid w:val="00A22BD8"/>
    <w:rsid w:val="00B45249"/>
    <w:rsid w:val="00EC4EC0"/>
    <w:rsid w:val="00F823B8"/>
    <w:rsid w:val="00FE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B67A1"/>
  <w15:chartTrackingRefBased/>
  <w15:docId w15:val="{6DEC6B7E-409B-4B08-8CE7-984C44747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76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17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44176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41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41762"/>
    <w:rPr>
      <w:rFonts w:ascii="Calibri" w:eastAsia="Calibri" w:hAnsi="Calibri" w:cs="Times New Roman"/>
      <w:kern w:val="0"/>
      <w14:ligatures w14:val="none"/>
    </w:rPr>
  </w:style>
  <w:style w:type="character" w:customStyle="1" w:styleId="slitbdy">
    <w:name w:val="s_lit_bdy"/>
    <w:basedOn w:val="Fontdeparagrafimplicit"/>
    <w:rsid w:val="00441762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41762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44176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innotdesubsol">
    <w:name w:val="footnote reference"/>
    <w:uiPriority w:val="99"/>
    <w:semiHidden/>
    <w:unhideWhenUsed/>
    <w:rsid w:val="00441762"/>
    <w:rPr>
      <w:vertAlign w:val="superscript"/>
    </w:rPr>
  </w:style>
  <w:style w:type="paragraph" w:styleId="Subsol">
    <w:name w:val="footer"/>
    <w:basedOn w:val="Normal"/>
    <w:link w:val="SubsolCaracter"/>
    <w:uiPriority w:val="99"/>
    <w:unhideWhenUsed/>
    <w:rsid w:val="00B452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45249"/>
    <w:rPr>
      <w:rFonts w:ascii="Calibri" w:eastAsia="Calibri" w:hAnsi="Calibri" w:cs="Times New Roman"/>
      <w:kern w:val="0"/>
      <w14:ligatures w14:val="none"/>
    </w:rPr>
  </w:style>
  <w:style w:type="character" w:customStyle="1" w:styleId="salnbdy">
    <w:name w:val="s_aln_bdy"/>
    <w:basedOn w:val="Fontdeparagrafimplicit"/>
    <w:rsid w:val="005B03C9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847</Words>
  <Characters>4916</Characters>
  <Application>Microsoft Office Word</Application>
  <DocSecurity>0</DocSecurity>
  <Lines>40</Lines>
  <Paragraphs>11</Paragraphs>
  <ScaleCrop>false</ScaleCrop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PALADE TRAIAN</dc:creator>
  <cp:keywords/>
  <dc:description/>
  <cp:lastModifiedBy>Viorel Rotilă</cp:lastModifiedBy>
  <cp:revision>7</cp:revision>
  <dcterms:created xsi:type="dcterms:W3CDTF">2023-12-15T12:37:00Z</dcterms:created>
  <dcterms:modified xsi:type="dcterms:W3CDTF">2023-12-19T13:07:00Z</dcterms:modified>
</cp:coreProperties>
</file>